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D0" w:rsidRPr="00927DD0" w:rsidRDefault="00927DD0" w:rsidP="00927DD0">
      <w:pPr>
        <w:spacing w:before="240" w:after="240" w:line="240" w:lineRule="auto"/>
        <w:jc w:val="center"/>
        <w:rPr>
          <w:rFonts w:ascii="Open Sans" w:eastAsia="Times New Roman" w:hAnsi="Open Sans" w:cs="Times New Roman"/>
          <w:sz w:val="36"/>
          <w:szCs w:val="36"/>
        </w:rPr>
      </w:pPr>
      <w:bookmarkStart w:id="0" w:name="_GoBack"/>
      <w:bookmarkEnd w:id="0"/>
      <w:r w:rsidRPr="00927DD0">
        <w:rPr>
          <w:rFonts w:ascii="Open Sans" w:eastAsia="Times New Roman" w:hAnsi="Open Sans" w:cs="Times New Roman"/>
          <w:sz w:val="36"/>
          <w:szCs w:val="36"/>
        </w:rPr>
        <w:t>Excess Flow Valves</w:t>
      </w:r>
    </w:p>
    <w:p w:rsidR="00927DD0" w:rsidRDefault="00927DD0" w:rsidP="00927DD0">
      <w:pPr>
        <w:spacing w:before="240" w:after="240" w:line="240" w:lineRule="auto"/>
        <w:rPr>
          <w:rFonts w:ascii="Open Sans" w:eastAsia="Times New Roman" w:hAnsi="Open Sans" w:cs="Times New Roman"/>
          <w:sz w:val="24"/>
          <w:szCs w:val="24"/>
        </w:rPr>
      </w:pPr>
    </w:p>
    <w:p w:rsidR="00927DD0" w:rsidRPr="00927DD0" w:rsidRDefault="00927DD0" w:rsidP="00927DD0">
      <w:pPr>
        <w:spacing w:before="240" w:after="240" w:line="240" w:lineRule="auto"/>
        <w:rPr>
          <w:rFonts w:ascii="Open Sans" w:eastAsia="Times New Roman" w:hAnsi="Open Sans" w:cs="Times New Roman"/>
          <w:sz w:val="24"/>
          <w:szCs w:val="24"/>
        </w:rPr>
      </w:pPr>
      <w:r w:rsidRPr="00927DD0">
        <w:rPr>
          <w:rFonts w:ascii="Open Sans" w:eastAsia="Times New Roman" w:hAnsi="Open Sans" w:cs="Times New Roman"/>
          <w:sz w:val="24"/>
          <w:szCs w:val="24"/>
        </w:rPr>
        <w:t>An excess flow valve (EFV) is a device LG&amp;E can install on the natural gas service line, which is the underground gas line that runs from the gas main to the customer’s meter. If your service line is damaged and broken, an EFV will automatically shut off the flow of natural gas.  This will prevent natural gas from escaping from the damaged section of the service line and reduce the chances of an accidental ignition.</w:t>
      </w:r>
    </w:p>
    <w:p w:rsidR="00927DD0" w:rsidRPr="00927DD0" w:rsidRDefault="00927DD0" w:rsidP="00927DD0">
      <w:pPr>
        <w:spacing w:before="300" w:after="300" w:line="240" w:lineRule="auto"/>
        <w:outlineLvl w:val="3"/>
        <w:rPr>
          <w:rFonts w:ascii="Droid Sans" w:eastAsia="Times New Roman" w:hAnsi="Droid Sans" w:cs="Times New Roman"/>
          <w:b/>
          <w:bCs/>
          <w:sz w:val="27"/>
          <w:szCs w:val="27"/>
        </w:rPr>
      </w:pPr>
      <w:r w:rsidRPr="00927DD0">
        <w:rPr>
          <w:rFonts w:ascii="Droid Sans" w:eastAsia="Times New Roman" w:hAnsi="Droid Sans" w:cs="Times New Roman"/>
          <w:b/>
          <w:bCs/>
          <w:sz w:val="27"/>
          <w:szCs w:val="27"/>
        </w:rPr>
        <w:t>Eligibility</w:t>
      </w:r>
    </w:p>
    <w:p w:rsidR="00927DD0" w:rsidRPr="00927DD0" w:rsidRDefault="00927DD0" w:rsidP="00927DD0">
      <w:pPr>
        <w:spacing w:after="0" w:line="240" w:lineRule="auto"/>
        <w:rPr>
          <w:rFonts w:ascii="Open Sans" w:eastAsia="Times New Roman" w:hAnsi="Open Sans" w:cs="Times New Roman"/>
          <w:sz w:val="24"/>
          <w:szCs w:val="24"/>
        </w:rPr>
      </w:pPr>
      <w:r w:rsidRPr="00927DD0">
        <w:rPr>
          <w:rFonts w:ascii="Open Sans" w:eastAsia="Times New Roman" w:hAnsi="Open Sans" w:cs="Times New Roman"/>
          <w:sz w:val="24"/>
          <w:szCs w:val="24"/>
        </w:rPr>
        <w:t>You may already have an EFV installed on your existing natural gas service line; those customers who do not have an EFV on their natural gas service line may be eligible to have one installed for a fee. Most residential and small commercial customers will be eligible (some services may not be eligible due to operational conditions).  If you are interested or wish to find out if you already have an EFV on your natural gas service line, please</w:t>
      </w:r>
      <w:r w:rsidR="00450A57">
        <w:rPr>
          <w:rFonts w:ascii="Open Sans" w:eastAsia="Times New Roman" w:hAnsi="Open Sans" w:cs="Times New Roman"/>
          <w:sz w:val="24"/>
          <w:szCs w:val="24"/>
        </w:rPr>
        <w:t xml:space="preserve"> contact Electric Plant Board of the City of Vanceburg. </w:t>
      </w:r>
      <w:r w:rsidRPr="00927DD0">
        <w:rPr>
          <w:rFonts w:ascii="Open Sans" w:eastAsia="Times New Roman" w:hAnsi="Open Sans" w:cs="Times New Roman"/>
          <w:sz w:val="24"/>
          <w:szCs w:val="24"/>
        </w:rPr>
        <w:t xml:space="preserve">You can reach a representative during regular business hours by phone at </w:t>
      </w:r>
      <w:r w:rsidR="00450A57">
        <w:rPr>
          <w:rFonts w:ascii="Open Sans" w:eastAsia="Times New Roman" w:hAnsi="Open Sans" w:cs="Times New Roman"/>
          <w:sz w:val="24"/>
          <w:szCs w:val="24"/>
        </w:rPr>
        <w:t>606-796-2641</w:t>
      </w:r>
      <w:r w:rsidRPr="00927DD0">
        <w:rPr>
          <w:rFonts w:ascii="Open Sans" w:eastAsia="Times New Roman" w:hAnsi="Open Sans" w:cs="Times New Roman"/>
          <w:sz w:val="24"/>
          <w:szCs w:val="24"/>
        </w:rPr>
        <w:t>.</w:t>
      </w:r>
    </w:p>
    <w:p w:rsidR="00927DD0" w:rsidRPr="00927DD0" w:rsidRDefault="00927DD0" w:rsidP="00927DD0">
      <w:pPr>
        <w:spacing w:before="300" w:after="300" w:line="240" w:lineRule="auto"/>
        <w:outlineLvl w:val="3"/>
        <w:rPr>
          <w:rFonts w:ascii="Droid Sans" w:eastAsia="Times New Roman" w:hAnsi="Droid Sans" w:cs="Times New Roman"/>
          <w:b/>
          <w:bCs/>
          <w:sz w:val="27"/>
          <w:szCs w:val="27"/>
        </w:rPr>
      </w:pPr>
      <w:r w:rsidRPr="00927DD0">
        <w:rPr>
          <w:rFonts w:ascii="Droid Sans" w:eastAsia="Times New Roman" w:hAnsi="Droid Sans" w:cs="Times New Roman"/>
          <w:b/>
          <w:bCs/>
          <w:sz w:val="27"/>
          <w:szCs w:val="27"/>
        </w:rPr>
        <w:t>Safety</w:t>
      </w:r>
    </w:p>
    <w:p w:rsidR="00927DD0" w:rsidRPr="00927DD0" w:rsidRDefault="00927DD0" w:rsidP="00927DD0">
      <w:pPr>
        <w:spacing w:before="240" w:after="240" w:line="240" w:lineRule="auto"/>
        <w:rPr>
          <w:rFonts w:ascii="Open Sans" w:eastAsia="Times New Roman" w:hAnsi="Open Sans" w:cs="Times New Roman"/>
          <w:sz w:val="24"/>
          <w:szCs w:val="24"/>
        </w:rPr>
      </w:pPr>
      <w:r w:rsidRPr="00927DD0">
        <w:rPr>
          <w:rFonts w:ascii="Open Sans" w:eastAsia="Times New Roman" w:hAnsi="Open Sans" w:cs="Times New Roman"/>
          <w:sz w:val="24"/>
          <w:szCs w:val="24"/>
        </w:rPr>
        <w:t>An EFV is designed to shut off the flow of natural gas if a service line is inadvertently dug into by a home owner or other individual during excavation. Restricting the gas flow after a gas service line is damaged may decrease the potential for property damage and/or injury.</w:t>
      </w:r>
    </w:p>
    <w:p w:rsidR="00927DD0" w:rsidRPr="00927DD0" w:rsidRDefault="00927DD0" w:rsidP="00927DD0">
      <w:pPr>
        <w:spacing w:before="300" w:after="300" w:line="240" w:lineRule="auto"/>
        <w:outlineLvl w:val="3"/>
        <w:rPr>
          <w:rFonts w:ascii="Droid Sans" w:eastAsia="Times New Roman" w:hAnsi="Droid Sans" w:cs="Times New Roman"/>
          <w:b/>
          <w:bCs/>
          <w:sz w:val="27"/>
          <w:szCs w:val="27"/>
        </w:rPr>
      </w:pPr>
      <w:r w:rsidRPr="00927DD0">
        <w:rPr>
          <w:rFonts w:ascii="Droid Sans" w:eastAsia="Times New Roman" w:hAnsi="Droid Sans" w:cs="Times New Roman"/>
          <w:b/>
          <w:bCs/>
          <w:sz w:val="27"/>
          <w:szCs w:val="27"/>
        </w:rPr>
        <w:t>Cost</w:t>
      </w:r>
    </w:p>
    <w:p w:rsidR="00927DD0" w:rsidRPr="00927DD0" w:rsidRDefault="00927DD0" w:rsidP="00927DD0">
      <w:pPr>
        <w:spacing w:before="240" w:after="240" w:line="240" w:lineRule="auto"/>
        <w:rPr>
          <w:rFonts w:ascii="Open Sans" w:eastAsia="Times New Roman" w:hAnsi="Open Sans" w:cs="Times New Roman"/>
          <w:sz w:val="24"/>
          <w:szCs w:val="24"/>
        </w:rPr>
      </w:pPr>
      <w:r w:rsidRPr="00927DD0">
        <w:rPr>
          <w:rFonts w:ascii="Open Sans" w:eastAsia="Times New Roman" w:hAnsi="Open Sans" w:cs="Times New Roman"/>
          <w:sz w:val="24"/>
          <w:szCs w:val="24"/>
        </w:rPr>
        <w:t>The cost of installing the EFV will be at the expense of the customer. The average installation cost is estimated to be</w:t>
      </w:r>
      <w:r w:rsidR="00450A57">
        <w:rPr>
          <w:rFonts w:ascii="Open Sans" w:eastAsia="Times New Roman" w:hAnsi="Open Sans" w:cs="Times New Roman"/>
          <w:sz w:val="24"/>
          <w:szCs w:val="24"/>
        </w:rPr>
        <w:t xml:space="preserve"> about $950</w:t>
      </w:r>
      <w:r w:rsidRPr="00927DD0">
        <w:rPr>
          <w:rFonts w:ascii="Open Sans" w:eastAsia="Times New Roman" w:hAnsi="Open Sans" w:cs="Times New Roman"/>
          <w:sz w:val="24"/>
          <w:szCs w:val="24"/>
        </w:rPr>
        <w:t xml:space="preserve">, but the actual cost will vary depending on the conditions and difficulty of installation. </w:t>
      </w:r>
      <w:r w:rsidR="00450A57">
        <w:rPr>
          <w:rFonts w:ascii="Open Sans" w:eastAsia="Times New Roman" w:hAnsi="Open Sans" w:cs="Times New Roman"/>
          <w:sz w:val="24"/>
          <w:szCs w:val="24"/>
        </w:rPr>
        <w:t>EPB</w:t>
      </w:r>
      <w:r w:rsidRPr="00927DD0">
        <w:rPr>
          <w:rFonts w:ascii="Open Sans" w:eastAsia="Times New Roman" w:hAnsi="Open Sans" w:cs="Times New Roman"/>
          <w:sz w:val="24"/>
          <w:szCs w:val="24"/>
        </w:rPr>
        <w:t xml:space="preserve"> will evaluate your request and advise you of the projected cost so you can make an informed decision about whether or not to have an EFV installed.</w:t>
      </w:r>
    </w:p>
    <w:p w:rsidR="00927DD0" w:rsidRPr="00927DD0" w:rsidRDefault="00927DD0" w:rsidP="00927DD0">
      <w:pPr>
        <w:spacing w:before="240" w:after="0" w:line="240" w:lineRule="auto"/>
        <w:rPr>
          <w:rFonts w:ascii="Open Sans" w:eastAsia="Times New Roman" w:hAnsi="Open Sans" w:cs="Times New Roman"/>
          <w:sz w:val="24"/>
          <w:szCs w:val="24"/>
        </w:rPr>
      </w:pPr>
      <w:r w:rsidRPr="00927DD0">
        <w:rPr>
          <w:rFonts w:ascii="Open Sans" w:eastAsia="Times New Roman" w:hAnsi="Open Sans" w:cs="Times New Roman"/>
          <w:sz w:val="24"/>
          <w:szCs w:val="24"/>
        </w:rPr>
        <w:t>Installation of an EFV will not protect against leaks on customer appliances or house piping. EFVs also do not protect against leaks on the gas meter or slow leaks on the service line.</w:t>
      </w:r>
    </w:p>
    <w:p w:rsidR="00501233" w:rsidRDefault="00954CB1"/>
    <w:sectPr w:rsidR="00501233" w:rsidSect="00724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Droid San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DD0"/>
    <w:rsid w:val="002C1BD8"/>
    <w:rsid w:val="00450A57"/>
    <w:rsid w:val="004C380A"/>
    <w:rsid w:val="00544599"/>
    <w:rsid w:val="00724EEC"/>
    <w:rsid w:val="00927DD0"/>
    <w:rsid w:val="00954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914480">
      <w:bodyDiv w:val="1"/>
      <w:marLeft w:val="0"/>
      <w:marRight w:val="0"/>
      <w:marTop w:val="0"/>
      <w:marBottom w:val="0"/>
      <w:divBdr>
        <w:top w:val="none" w:sz="0" w:space="0" w:color="auto"/>
        <w:left w:val="none" w:sz="0" w:space="0" w:color="auto"/>
        <w:bottom w:val="none" w:sz="0" w:space="0" w:color="auto"/>
        <w:right w:val="none" w:sz="0" w:space="0" w:color="auto"/>
      </w:divBdr>
      <w:divsChild>
        <w:div w:id="866135519">
          <w:marLeft w:val="0"/>
          <w:marRight w:val="0"/>
          <w:marTop w:val="0"/>
          <w:marBottom w:val="0"/>
          <w:divBdr>
            <w:top w:val="none" w:sz="0" w:space="0" w:color="auto"/>
            <w:left w:val="none" w:sz="0" w:space="0" w:color="auto"/>
            <w:bottom w:val="none" w:sz="0" w:space="0" w:color="auto"/>
            <w:right w:val="none" w:sz="0" w:space="0" w:color="auto"/>
          </w:divBdr>
          <w:divsChild>
            <w:div w:id="698505644">
              <w:marLeft w:val="0"/>
              <w:marRight w:val="0"/>
              <w:marTop w:val="0"/>
              <w:marBottom w:val="0"/>
              <w:divBdr>
                <w:top w:val="none" w:sz="0" w:space="0" w:color="auto"/>
                <w:left w:val="none" w:sz="0" w:space="0" w:color="auto"/>
                <w:bottom w:val="none" w:sz="0" w:space="0" w:color="auto"/>
                <w:right w:val="none" w:sz="0" w:space="0" w:color="auto"/>
              </w:divBdr>
              <w:divsChild>
                <w:div w:id="1275212771">
                  <w:marLeft w:val="0"/>
                  <w:marRight w:val="0"/>
                  <w:marTop w:val="0"/>
                  <w:marBottom w:val="0"/>
                  <w:divBdr>
                    <w:top w:val="none" w:sz="0" w:space="0" w:color="auto"/>
                    <w:left w:val="none" w:sz="0" w:space="0" w:color="auto"/>
                    <w:bottom w:val="none" w:sz="0" w:space="0" w:color="auto"/>
                    <w:right w:val="none" w:sz="0" w:space="0" w:color="auto"/>
                  </w:divBdr>
                  <w:divsChild>
                    <w:div w:id="909273584">
                      <w:marLeft w:val="0"/>
                      <w:marRight w:val="0"/>
                      <w:marTop w:val="0"/>
                      <w:marBottom w:val="0"/>
                      <w:divBdr>
                        <w:top w:val="none" w:sz="0" w:space="0" w:color="auto"/>
                        <w:left w:val="none" w:sz="0" w:space="0" w:color="auto"/>
                        <w:bottom w:val="none" w:sz="0" w:space="0" w:color="auto"/>
                        <w:right w:val="none" w:sz="0" w:space="0" w:color="auto"/>
                      </w:divBdr>
                      <w:divsChild>
                        <w:div w:id="1968705175">
                          <w:marLeft w:val="600"/>
                          <w:marRight w:val="0"/>
                          <w:marTop w:val="0"/>
                          <w:marBottom w:val="0"/>
                          <w:divBdr>
                            <w:top w:val="none" w:sz="0" w:space="0" w:color="auto"/>
                            <w:left w:val="none" w:sz="0" w:space="0" w:color="auto"/>
                            <w:bottom w:val="none" w:sz="0" w:space="0" w:color="auto"/>
                            <w:right w:val="none" w:sz="0" w:space="0" w:color="auto"/>
                          </w:divBdr>
                          <w:divsChild>
                            <w:div w:id="1690451582">
                              <w:marLeft w:val="0"/>
                              <w:marRight w:val="0"/>
                              <w:marTop w:val="0"/>
                              <w:marBottom w:val="0"/>
                              <w:divBdr>
                                <w:top w:val="none" w:sz="0" w:space="0" w:color="auto"/>
                                <w:left w:val="none" w:sz="0" w:space="0" w:color="auto"/>
                                <w:bottom w:val="none" w:sz="0" w:space="0" w:color="auto"/>
                                <w:right w:val="none" w:sz="0" w:space="0" w:color="auto"/>
                              </w:divBdr>
                              <w:divsChild>
                                <w:div w:id="15911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Holbrook, Melissa C  (PSC)</dc:creator>
  <cp:lastModifiedBy>Sarah</cp:lastModifiedBy>
  <cp:revision>2</cp:revision>
  <dcterms:created xsi:type="dcterms:W3CDTF">2017-07-25T12:50:00Z</dcterms:created>
  <dcterms:modified xsi:type="dcterms:W3CDTF">2017-07-25T12:50:00Z</dcterms:modified>
</cp:coreProperties>
</file>